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7D" w:rsidRDefault="00D5347D" w:rsidP="00D5347D">
      <w:pPr>
        <w:spacing w:after="0" w:line="240" w:lineRule="auto"/>
        <w:ind w:firstLine="709"/>
        <w:contextualSpacing/>
        <w:textAlignment w:val="baseline"/>
        <w:outlineLvl w:val="0"/>
        <w:rPr>
          <w:rFonts w:ascii="Times New Roman" w:eastAsia="Times New Roman" w:hAnsi="Times New Roman" w:cs="Times New Roman"/>
          <w:b/>
          <w:bCs/>
          <w:kern w:val="36"/>
          <w:sz w:val="28"/>
          <w:szCs w:val="28"/>
          <w:lang w:eastAsia="ru-RU"/>
        </w:rPr>
      </w:pPr>
      <w:r w:rsidRPr="00D5347D">
        <w:rPr>
          <w:rFonts w:ascii="Times New Roman" w:eastAsia="Times New Roman" w:hAnsi="Times New Roman" w:cs="Times New Roman"/>
          <w:b/>
          <w:bCs/>
          <w:kern w:val="36"/>
          <w:sz w:val="28"/>
          <w:szCs w:val="28"/>
          <w:lang w:eastAsia="ru-RU"/>
        </w:rPr>
        <w:t>Введение</w:t>
      </w:r>
      <w:r>
        <w:rPr>
          <w:rFonts w:ascii="Times New Roman" w:eastAsia="Times New Roman" w:hAnsi="Times New Roman" w:cs="Times New Roman"/>
          <w:b/>
          <w:bCs/>
          <w:kern w:val="36"/>
          <w:sz w:val="28"/>
          <w:szCs w:val="28"/>
          <w:lang w:eastAsia="ru-RU"/>
        </w:rPr>
        <w:t>. Ткани.</w:t>
      </w:r>
    </w:p>
    <w:p w:rsidR="00D5347D" w:rsidRPr="00D5347D" w:rsidRDefault="00D5347D" w:rsidP="00D5347D">
      <w:pPr>
        <w:spacing w:after="0" w:line="240" w:lineRule="auto"/>
        <w:ind w:firstLine="709"/>
        <w:contextualSpacing/>
        <w:textAlignment w:val="baseline"/>
        <w:outlineLvl w:val="0"/>
        <w:rPr>
          <w:rFonts w:ascii="Times New Roman" w:eastAsia="Times New Roman" w:hAnsi="Times New Roman" w:cs="Times New Roman"/>
          <w:b/>
          <w:bCs/>
          <w:kern w:val="36"/>
          <w:sz w:val="28"/>
          <w:szCs w:val="28"/>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Анатомия человека – это наука, изучающая форму и строение человеческого организма. Физиология – это наука, изучающая протекание процессов в организме. Гигиена занимается вопросами сохранения здоровья человека в быту, во время трудовой деятельности и на отдыхе.</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Общий план строения человека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Организм человека состоит из различных частей, но функционирует как единое целое. Основной структурной единицей человеческого организма, согласно клеточной теории, является клетка. Клетка человека имеет типичное строение, характерное для клеток животных. Клетки объединяются в ткани, из которых состоят органы. Органы образуют системы органов, формирующие целостный организм.</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Ткани человека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Ткань – это совокупность клеток и неклеточных структур, обладающих сходным строением, имеющих общее происхождение и выполняющих определенные функции.</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Эпителиальная ткань.</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Эпителиальные ткани находятся на границе внутренней и внешней среды организма. Они расположены на поверхности тела человека, а также выстилают полости тела и органов. Эпителиальная ткань также входит в состав желез. Функции эпителия: защитная (барьерная), выделительная, секреторная, всасывание.</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Выделяют покровный и железистый эпителий. </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u w:val="single"/>
          <w:bdr w:val="none" w:sz="0" w:space="0" w:color="auto" w:frame="1"/>
          <w:lang w:eastAsia="ru-RU"/>
        </w:rPr>
        <w:t>Покровный эпителий</w:t>
      </w:r>
      <w:r w:rsidRPr="00D5347D">
        <w:rPr>
          <w:rFonts w:ascii="Times New Roman" w:eastAsia="Times New Roman" w:hAnsi="Times New Roman" w:cs="Times New Roman"/>
          <w:sz w:val="28"/>
          <w:szCs w:val="28"/>
          <w:lang w:eastAsia="ru-RU"/>
        </w:rPr>
        <w:t xml:space="preserve"> делится на две разновидности: однослойный и многослойный.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Многослойный</w:t>
      </w:r>
      <w:r w:rsidRPr="00D5347D">
        <w:rPr>
          <w:rFonts w:ascii="Times New Roman" w:eastAsia="Times New Roman" w:hAnsi="Times New Roman" w:cs="Times New Roman"/>
          <w:sz w:val="28"/>
          <w:szCs w:val="28"/>
          <w:lang w:eastAsia="ru-RU"/>
        </w:rPr>
        <w:t xml:space="preserve"> </w:t>
      </w:r>
      <w:r w:rsidRPr="00D5347D">
        <w:rPr>
          <w:rFonts w:ascii="Times New Roman" w:eastAsia="Times New Roman" w:hAnsi="Times New Roman" w:cs="Times New Roman"/>
          <w:i/>
          <w:iCs/>
          <w:sz w:val="28"/>
          <w:szCs w:val="28"/>
          <w:bdr w:val="none" w:sz="0" w:space="0" w:color="auto" w:frame="1"/>
          <w:lang w:eastAsia="ru-RU"/>
        </w:rPr>
        <w:t>эпителий</w:t>
      </w:r>
      <w:r w:rsidRPr="00D5347D">
        <w:rPr>
          <w:rFonts w:ascii="Times New Roman" w:eastAsia="Times New Roman" w:hAnsi="Times New Roman" w:cs="Times New Roman"/>
          <w:sz w:val="28"/>
          <w:szCs w:val="28"/>
          <w:lang w:eastAsia="ru-RU"/>
        </w:rPr>
        <w:t>: неороговевающий – расположен на поверхности роговицы, в ротовой полости и пищеводе; ороговевающий – находится на поверхности кожи; переходный – встречается в почечной лоханке, мочеточниках, мочевом пузыре.</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u w:val="single"/>
          <w:bdr w:val="none" w:sz="0" w:space="0" w:color="auto" w:frame="1"/>
          <w:lang w:eastAsia="ru-RU"/>
        </w:rPr>
        <w:t>Железистый эпителий</w:t>
      </w:r>
      <w:r w:rsidRPr="00D5347D">
        <w:rPr>
          <w:rFonts w:ascii="Times New Roman" w:eastAsia="Times New Roman" w:hAnsi="Times New Roman" w:cs="Times New Roman"/>
          <w:sz w:val="28"/>
          <w:szCs w:val="28"/>
          <w:lang w:eastAsia="ru-RU"/>
        </w:rPr>
        <w:t xml:space="preserve"> – это эпителий, способный вырабатывать особые вещества (секреты). Его клетки железы: эндокринные (внутренней секреции) и экзокринные (внешней секреции).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u w:val="single"/>
          <w:bdr w:val="none" w:sz="0" w:space="0" w:color="auto" w:frame="1"/>
          <w:lang w:eastAsia="ru-RU"/>
        </w:rPr>
        <w:t>Эндокринные железы</w:t>
      </w:r>
      <w:r w:rsidRPr="00D5347D">
        <w:rPr>
          <w:rFonts w:ascii="Times New Roman" w:eastAsia="Times New Roman" w:hAnsi="Times New Roman" w:cs="Times New Roman"/>
          <w:sz w:val="28"/>
          <w:szCs w:val="28"/>
          <w:lang w:eastAsia="ru-RU"/>
        </w:rPr>
        <w:t xml:space="preserve"> не имеют выводных протоков и их вещества выделяются непосредственно в кровь (гипофиз, щитовидная железа и т.п.). </w:t>
      </w:r>
      <w:r w:rsidRPr="00D5347D">
        <w:rPr>
          <w:rFonts w:ascii="Times New Roman" w:eastAsia="Times New Roman" w:hAnsi="Times New Roman" w:cs="Times New Roman"/>
          <w:sz w:val="28"/>
          <w:szCs w:val="28"/>
          <w:u w:val="single"/>
          <w:bdr w:val="none" w:sz="0" w:space="0" w:color="auto" w:frame="1"/>
          <w:lang w:eastAsia="ru-RU"/>
        </w:rPr>
        <w:t>Экзокринные железы</w:t>
      </w:r>
      <w:r w:rsidRPr="00D5347D">
        <w:rPr>
          <w:rFonts w:ascii="Times New Roman" w:eastAsia="Times New Roman" w:hAnsi="Times New Roman" w:cs="Times New Roman"/>
          <w:sz w:val="28"/>
          <w:szCs w:val="28"/>
          <w:lang w:eastAsia="ru-RU"/>
        </w:rPr>
        <w:t xml:space="preserve"> (потовые, слюнные и т.п.) имеют концевые отделы, где образуются секреты и выводные протоки, по которым эти вещества выделяются на поверхность организма или в полость органа.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Соединительная ткань</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Соединительная ткань очень широко распространена в организме. Ее межклеточное вещество состоит из основного вещества и волокон. Межклеточное вещество кости твердое, крови и лимфы – жидкое.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D5347D">
        <w:rPr>
          <w:rFonts w:ascii="Times New Roman" w:eastAsia="Times New Roman" w:hAnsi="Times New Roman" w:cs="Times New Roman"/>
          <w:b/>
          <w:sz w:val="28"/>
          <w:szCs w:val="28"/>
          <w:lang w:eastAsia="ru-RU"/>
        </w:rPr>
        <w:lastRenderedPageBreak/>
        <w:t>Функции ткани:</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1) Пластическая – участвует в восстановительных процессах при тканевых повреждениях.</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2) Защитная – иммунная (происходит выработка антител и фагоцитоз) и механическая защита.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3) Трофическая – принимает участие в обменных процессах и регуляции питания клеток.</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4) Опорная.</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u w:val="single"/>
          <w:bdr w:val="none" w:sz="0" w:space="0" w:color="auto" w:frame="1"/>
          <w:lang w:eastAsia="ru-RU"/>
        </w:rPr>
      </w:pPr>
      <w:r w:rsidRPr="00D5347D">
        <w:rPr>
          <w:rFonts w:ascii="Times New Roman" w:eastAsia="Times New Roman" w:hAnsi="Times New Roman" w:cs="Times New Roman"/>
          <w:sz w:val="28"/>
          <w:szCs w:val="28"/>
          <w:u w:val="single"/>
          <w:bdr w:val="none" w:sz="0" w:space="0" w:color="auto" w:frame="1"/>
          <w:lang w:eastAsia="ru-RU"/>
        </w:rPr>
        <w:t xml:space="preserve">Виды соединительной ткани.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Рыхлая соединительная ткань.</w:t>
      </w:r>
      <w:r w:rsidRPr="00D5347D">
        <w:rPr>
          <w:rFonts w:ascii="Times New Roman" w:eastAsia="Times New Roman" w:hAnsi="Times New Roman" w:cs="Times New Roman"/>
          <w:sz w:val="28"/>
          <w:szCs w:val="28"/>
          <w:lang w:eastAsia="ru-RU"/>
        </w:rPr>
        <w:t xml:space="preserve"> Наиболее распространена в организме: сопровождает все кровеносные сосуды, формирует прослойки внутри органов, входит в состав кожи и слизистых оболочек. В ней преобладают клетки над межклеточным веществом, в котором волокна расположены в основном рыхло и в разных направлениях.</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 xml:space="preserve">Плотная соединительная ткань. </w:t>
      </w:r>
      <w:r w:rsidRPr="00D5347D">
        <w:rPr>
          <w:rFonts w:ascii="Times New Roman" w:eastAsia="Times New Roman" w:hAnsi="Times New Roman" w:cs="Times New Roman"/>
          <w:sz w:val="28"/>
          <w:szCs w:val="28"/>
          <w:lang w:eastAsia="ru-RU"/>
        </w:rPr>
        <w:t>Преобладает межклеточное вещество, особенно много волокон. Плотная соединительная ткань входит в состав сухожилий, фасций и дермы кожи.</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Жировая ткань</w:t>
      </w:r>
      <w:r w:rsidRPr="00D5347D">
        <w:rPr>
          <w:rFonts w:ascii="Times New Roman" w:eastAsia="Times New Roman" w:hAnsi="Times New Roman" w:cs="Times New Roman"/>
          <w:sz w:val="28"/>
          <w:szCs w:val="28"/>
          <w:lang w:eastAsia="ru-RU"/>
        </w:rPr>
        <w:t xml:space="preserve"> расположена в подкожно-жировом слое, сальнике, капсулах органов и т.д. Она состоит из скопления жировых клеток. Ее основная функция – синтез и накопление липидов.</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Кровь и лимфа</w:t>
      </w:r>
      <w:r w:rsidRPr="00D5347D">
        <w:rPr>
          <w:rFonts w:ascii="Times New Roman" w:eastAsia="Times New Roman" w:hAnsi="Times New Roman" w:cs="Times New Roman"/>
          <w:sz w:val="28"/>
          <w:szCs w:val="28"/>
          <w:lang w:eastAsia="ru-RU"/>
        </w:rPr>
        <w:t xml:space="preserve"> – это жидкие ткани организма. Они формируют внутреннюю среду организма, в которую также входит тканевая жидкость. Для человека характерен гомеостаз, т.е. относительное постоянство химического состава и физико-химических свойств клеток.</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 xml:space="preserve">Костная ткань. </w:t>
      </w:r>
      <w:r w:rsidRPr="00D5347D">
        <w:rPr>
          <w:rFonts w:ascii="Times New Roman" w:eastAsia="Times New Roman" w:hAnsi="Times New Roman" w:cs="Times New Roman"/>
          <w:sz w:val="28"/>
          <w:szCs w:val="28"/>
          <w:lang w:eastAsia="ru-RU"/>
        </w:rPr>
        <w:t>В ней межклеточное вещество преобладает над клетками и содержит большое количество минеральных солей (фосфаты кальция и магния), придающих кости твердость. Оно состоит из основного вещества и коллагеновых волокон. Костная ткань образует кости скелета.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bdr w:val="none" w:sz="0" w:space="0" w:color="auto" w:frame="1"/>
          <w:lang w:eastAsia="ru-RU"/>
        </w:rPr>
        <w:t>Хрящевая ткань</w:t>
      </w:r>
      <w:r w:rsidRPr="00D5347D">
        <w:rPr>
          <w:rFonts w:ascii="Times New Roman" w:eastAsia="Times New Roman" w:hAnsi="Times New Roman" w:cs="Times New Roman"/>
          <w:sz w:val="28"/>
          <w:szCs w:val="28"/>
          <w:lang w:eastAsia="ru-RU"/>
        </w:rPr>
        <w:t>. Преобладает межклеточное вещество. В межклеточном веществе располагаются волокна.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Нервная ткань</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Нервная ткань формирует нервную систему. Основными ее свойствами является возбудимость и проводимость. Состоит из нервных клеток (нейронов) и нейроглии.</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u w:val="single"/>
          <w:bdr w:val="none" w:sz="0" w:space="0" w:color="auto" w:frame="1"/>
          <w:lang w:eastAsia="ru-RU"/>
        </w:rPr>
        <w:t>Нейроны.</w:t>
      </w:r>
      <w:r w:rsidRPr="00D5347D">
        <w:rPr>
          <w:rFonts w:ascii="Times New Roman" w:eastAsia="Times New Roman" w:hAnsi="Times New Roman" w:cs="Times New Roman"/>
          <w:sz w:val="28"/>
          <w:szCs w:val="28"/>
          <w:lang w:eastAsia="ru-RU"/>
        </w:rPr>
        <w:t xml:space="preserve"> Состоят из тела и отростков. Отростки бывают двух типов: длинный, ветвящийся на конце аксон и короткие, сильно ветвящиеся дендриты. Аксоны передают нервный импульс от тела клетки к другому нейрону или к клетке рабочего органа; по дендритам возбуждение поступает к телу клетки. По количеству отростков нейроны бывают уни- (1 отросток), би- (2) и мультиполярные (3 и более). В соответствии с функциями нейроны бывают чувствительные (передают информацию в нервный центр), ассоциативные и двигательные (передают информацию от нервного центра). Ядра нейронов крупные.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u w:val="single"/>
          <w:bdr w:val="none" w:sz="0" w:space="0" w:color="auto" w:frame="1"/>
          <w:lang w:eastAsia="ru-RU"/>
        </w:rPr>
        <w:lastRenderedPageBreak/>
        <w:t>Нейроглия</w:t>
      </w:r>
      <w:r w:rsidRPr="00D5347D">
        <w:rPr>
          <w:rFonts w:ascii="Times New Roman" w:eastAsia="Times New Roman" w:hAnsi="Times New Roman" w:cs="Times New Roman"/>
          <w:sz w:val="28"/>
          <w:szCs w:val="28"/>
          <w:lang w:eastAsia="ru-RU"/>
        </w:rPr>
        <w:t xml:space="preserve"> – состоит из глиальных клеток, выполняющих в нервной ткани опорную, разграничительную, защитную и трофическую функции.</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Отростки нейронов входят в состав нервных волокон, образуя их осевые цилиндры, а в совокупности с клетками нейроглии образуют нервные волокна. Пучки нервных волокон, покрытые соединительнотканной оболочкой, образуют нервы. Различают два типа волокон:</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1) </w:t>
      </w:r>
      <w:r w:rsidRPr="00D5347D">
        <w:rPr>
          <w:rFonts w:ascii="Times New Roman" w:eastAsia="Times New Roman" w:hAnsi="Times New Roman" w:cs="Times New Roman"/>
          <w:sz w:val="28"/>
          <w:szCs w:val="28"/>
          <w:u w:val="single"/>
          <w:bdr w:val="none" w:sz="0" w:space="0" w:color="auto" w:frame="1"/>
          <w:lang w:eastAsia="ru-RU"/>
        </w:rPr>
        <w:t>Безмиелиновые</w:t>
      </w:r>
      <w:r w:rsidRPr="00D5347D">
        <w:rPr>
          <w:rFonts w:ascii="Times New Roman" w:eastAsia="Times New Roman" w:hAnsi="Times New Roman" w:cs="Times New Roman"/>
          <w:sz w:val="28"/>
          <w:szCs w:val="28"/>
          <w:lang w:eastAsia="ru-RU"/>
        </w:rPr>
        <w:t xml:space="preserve"> (безмякотные) – характерны для вегетативной нервной системы. Клетки нейроглии плотно прилегают друг к другу, образуя непрерывные тяжи.</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2) </w:t>
      </w:r>
      <w:r w:rsidRPr="00D5347D">
        <w:rPr>
          <w:rFonts w:ascii="Times New Roman" w:eastAsia="Times New Roman" w:hAnsi="Times New Roman" w:cs="Times New Roman"/>
          <w:sz w:val="28"/>
          <w:szCs w:val="28"/>
          <w:u w:val="single"/>
          <w:bdr w:val="none" w:sz="0" w:space="0" w:color="auto" w:frame="1"/>
          <w:lang w:eastAsia="ru-RU"/>
        </w:rPr>
        <w:t>Миелиновые</w:t>
      </w:r>
      <w:r w:rsidRPr="00D5347D">
        <w:rPr>
          <w:rFonts w:ascii="Times New Roman" w:eastAsia="Times New Roman" w:hAnsi="Times New Roman" w:cs="Times New Roman"/>
          <w:sz w:val="28"/>
          <w:szCs w:val="28"/>
          <w:lang w:eastAsia="ru-RU"/>
        </w:rPr>
        <w:t xml:space="preserve"> (мякотные) – содержат один осевой цилиндр (дендрит или аксон нейрона), покрытый оболочкой из глиальных клеток. Между соседними глиальными клетками находится сужение волокна – узловой перехват (перехват Ранвье). Наружный слой миелинового волокна называется шванновской оболочкой.</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Нервные волокна заканчиваются </w:t>
      </w:r>
      <w:r w:rsidRPr="00D5347D">
        <w:rPr>
          <w:rFonts w:ascii="Times New Roman" w:eastAsia="Times New Roman" w:hAnsi="Times New Roman" w:cs="Times New Roman"/>
          <w:b/>
          <w:bCs/>
          <w:sz w:val="28"/>
          <w:szCs w:val="28"/>
          <w:bdr w:val="none" w:sz="0" w:space="0" w:color="auto" w:frame="1"/>
          <w:lang w:eastAsia="ru-RU"/>
        </w:rPr>
        <w:t>нервными окончаниями</w:t>
      </w:r>
      <w:r w:rsidRPr="00D5347D">
        <w:rPr>
          <w:rFonts w:ascii="Times New Roman" w:eastAsia="Times New Roman" w:hAnsi="Times New Roman" w:cs="Times New Roman"/>
          <w:sz w:val="28"/>
          <w:szCs w:val="28"/>
          <w:lang w:eastAsia="ru-RU"/>
        </w:rPr>
        <w:t>. Различают три вида нервных окончаний:</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Pr="00D5347D">
        <w:rPr>
          <w:rFonts w:ascii="Times New Roman" w:eastAsia="Times New Roman" w:hAnsi="Times New Roman" w:cs="Times New Roman"/>
          <w:sz w:val="28"/>
          <w:szCs w:val="28"/>
          <w:lang w:eastAsia="ru-RU"/>
        </w:rPr>
        <w:t>Двигательные (эффекторные) – расположены в мышцах и железах.</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2) Чувствительные – специализированные концевые образования чувствительных нейронов.</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3) Синапсы – это контакт двух нейронов. Состоит из пресинаптического окончания, синаптической щели и постсинаптического окончания. По способу передачи импульса выделяют </w:t>
      </w:r>
      <w:r w:rsidRPr="00D5347D">
        <w:rPr>
          <w:rFonts w:ascii="Times New Roman" w:eastAsia="Times New Roman" w:hAnsi="Times New Roman" w:cs="Times New Roman"/>
          <w:b/>
          <w:sz w:val="28"/>
          <w:szCs w:val="28"/>
          <w:lang w:eastAsia="ru-RU"/>
        </w:rPr>
        <w:t>химические и электрические синапсы</w:t>
      </w:r>
      <w:r w:rsidRPr="00D5347D">
        <w:rPr>
          <w:rFonts w:ascii="Times New Roman" w:eastAsia="Times New Roman" w:hAnsi="Times New Roman" w:cs="Times New Roman"/>
          <w:sz w:val="28"/>
          <w:szCs w:val="28"/>
          <w:lang w:eastAsia="ru-RU"/>
        </w:rPr>
        <w:t xml:space="preserve">. </w:t>
      </w:r>
    </w:p>
    <w:p w:rsid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 xml:space="preserve">В химических синапсах нервный импульс передается из одного нейрона в другой с помощью особого вещества – медиатора (ацетилхолина, норадреналина, серотонина и т.д.).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В электрических синапсах передача импульса происходит биоэлектрическим путем за счет контакта между нейронами. На одном нейроне может быть несколько тысяч синапсов.</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Мышечная ткань</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Мышечная ткань – это ткань, способная к произвольному и непроизвольному сокращению. Эта способность позволяет осуществлять двигательные процессы в организме. Сокращение сопряжено с большими затратами энергии, которая выделяется при распаде АТФ. В процессе сокращения участвуют специальные сократительные органеллы – миофибриллы. Выделяют два вида мышечной ткани — гладкую и поперечно-полосатую.</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u w:val="single"/>
          <w:bdr w:val="none" w:sz="0" w:space="0" w:color="auto" w:frame="1"/>
          <w:lang w:eastAsia="ru-RU"/>
        </w:rPr>
        <w:t>1) Гладкая мышечная ткань</w:t>
      </w:r>
      <w:r w:rsidRPr="00D5347D">
        <w:rPr>
          <w:rFonts w:ascii="Times New Roman" w:eastAsia="Times New Roman" w:hAnsi="Times New Roman" w:cs="Times New Roman"/>
          <w:sz w:val="28"/>
          <w:szCs w:val="28"/>
          <w:lang w:eastAsia="ru-RU"/>
        </w:rPr>
        <w:t xml:space="preserve"> входит в состав стенок внутренних органов, сосудов. Структурной единицей ее является мышечная клетка (миоцит). Миоцит – это одноядерная клетка, имеющая веретеновидную форму с заостренными концами. Ядро занимает центральное положение. Гладкие мышцы сокращаются непроизвольно (их работа регулируется вегетативной нервной системой) и медленно, но могут достигать большой силы сжатия; мало утомляются.</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u w:val="single"/>
          <w:bdr w:val="none" w:sz="0" w:space="0" w:color="auto" w:frame="1"/>
          <w:lang w:eastAsia="ru-RU"/>
        </w:rPr>
        <w:t>2) Поперечно-полосатая скелетная мышечная ткань</w:t>
      </w:r>
      <w:r w:rsidRPr="00D5347D">
        <w:rPr>
          <w:rFonts w:ascii="Times New Roman" w:eastAsia="Times New Roman" w:hAnsi="Times New Roman" w:cs="Times New Roman"/>
          <w:sz w:val="28"/>
          <w:szCs w:val="28"/>
          <w:lang w:eastAsia="ru-RU"/>
        </w:rPr>
        <w:t xml:space="preserve"> образует скелетные мышцы, мышцы языка, глотки, верхней трети пищевода и др. Структурной единицей является мышечное волокно, состоящее из саркоплазмы (цитоплазмы) и многочисленных ядер, расположенных на периферии. Снаружи волокно покрыто </w:t>
      </w:r>
      <w:r w:rsidRPr="00D5347D">
        <w:rPr>
          <w:rFonts w:ascii="Times New Roman" w:eastAsia="Times New Roman" w:hAnsi="Times New Roman" w:cs="Times New Roman"/>
          <w:sz w:val="28"/>
          <w:szCs w:val="28"/>
          <w:lang w:eastAsia="ru-RU"/>
        </w:rPr>
        <w:lastRenderedPageBreak/>
        <w:t>оболочкой; несколько мышечных волокон имеют общую оболочку – так образуется мышечный пучок; несколько мышечных пучков также имеют общую оболочку – так образуется мышца.</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sz w:val="28"/>
          <w:szCs w:val="28"/>
          <w:lang w:eastAsia="ru-RU"/>
        </w:rPr>
        <w:t>Сократительным аппаратом являются миофибриллы, состоящие из чередующихся темных и светлых полос (дисков), которые расположены на одном уровне, поэтому волокно приобретает поперечно-полосатую исчерченность. Также в мышечном волокне содержатся гранулы гликогена и белок миоглобин, который способен связывать и отдавать кислород (действует аналогично гемоглобину). Поперечно-полосатые мышцы сокращаются быстро, произвольно и непроизвольно и быстро утомляются.</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i/>
          <w:iCs/>
          <w:sz w:val="28"/>
          <w:szCs w:val="28"/>
          <w:u w:val="single"/>
          <w:bdr w:val="none" w:sz="0" w:space="0" w:color="auto" w:frame="1"/>
          <w:lang w:eastAsia="ru-RU"/>
        </w:rPr>
        <w:t>Поперечно-полосатая сердечная мышечная ткань</w:t>
      </w:r>
      <w:r w:rsidRPr="00D5347D">
        <w:rPr>
          <w:rFonts w:ascii="Times New Roman" w:eastAsia="Times New Roman" w:hAnsi="Times New Roman" w:cs="Times New Roman"/>
          <w:sz w:val="28"/>
          <w:szCs w:val="28"/>
          <w:lang w:eastAsia="ru-RU"/>
        </w:rPr>
        <w:t xml:space="preserve"> образует сердечную мышцу. Подробнее она рассматривается в соответствующей теме.</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D5347D">
        <w:rPr>
          <w:rFonts w:ascii="Times New Roman" w:eastAsia="Times New Roman" w:hAnsi="Times New Roman" w:cs="Times New Roman"/>
          <w:b/>
          <w:bCs/>
          <w:sz w:val="28"/>
          <w:szCs w:val="28"/>
          <w:bdr w:val="none" w:sz="0" w:space="0" w:color="auto" w:frame="1"/>
          <w:lang w:eastAsia="ru-RU"/>
        </w:rPr>
        <w:t xml:space="preserve">Органы и системы органов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b/>
          <w:bCs/>
          <w:sz w:val="28"/>
          <w:szCs w:val="28"/>
          <w:bdr w:val="none" w:sz="0" w:space="0" w:color="auto" w:frame="1"/>
          <w:lang w:eastAsia="ru-RU"/>
        </w:rPr>
        <w:t xml:space="preserve">Орган </w:t>
      </w:r>
      <w:r w:rsidRPr="00D5347D">
        <w:rPr>
          <w:rFonts w:ascii="Times New Roman" w:eastAsia="Times New Roman" w:hAnsi="Times New Roman" w:cs="Times New Roman"/>
          <w:sz w:val="28"/>
          <w:szCs w:val="28"/>
          <w:lang w:eastAsia="ru-RU"/>
        </w:rPr>
        <w:t>– это</w:t>
      </w:r>
      <w:r w:rsidRPr="00D5347D">
        <w:rPr>
          <w:rFonts w:ascii="Times New Roman" w:eastAsia="Times New Roman" w:hAnsi="Times New Roman" w:cs="Times New Roman"/>
          <w:b/>
          <w:bCs/>
          <w:sz w:val="28"/>
          <w:szCs w:val="28"/>
          <w:bdr w:val="none" w:sz="0" w:space="0" w:color="auto" w:frame="1"/>
          <w:lang w:eastAsia="ru-RU"/>
        </w:rPr>
        <w:t xml:space="preserve"> </w:t>
      </w:r>
      <w:r w:rsidRPr="00D5347D">
        <w:rPr>
          <w:rFonts w:ascii="Times New Roman" w:eastAsia="Times New Roman" w:hAnsi="Times New Roman" w:cs="Times New Roman"/>
          <w:sz w:val="28"/>
          <w:szCs w:val="28"/>
          <w:lang w:eastAsia="ru-RU"/>
        </w:rPr>
        <w:t xml:space="preserve">часть организма человека, отличающаяся свойственной лишь ему формой и строением и приспособленная к выполнению определенной функции. Органы состоят из тканей. </w:t>
      </w:r>
    </w:p>
    <w:p w:rsidR="00D5347D" w:rsidRPr="00D5347D" w:rsidRDefault="00D5347D" w:rsidP="00D5347D">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5347D">
        <w:rPr>
          <w:rFonts w:ascii="Times New Roman" w:eastAsia="Times New Roman" w:hAnsi="Times New Roman" w:cs="Times New Roman"/>
          <w:b/>
          <w:bCs/>
          <w:sz w:val="28"/>
          <w:szCs w:val="28"/>
          <w:u w:val="single"/>
          <w:bdr w:val="none" w:sz="0" w:space="0" w:color="auto" w:frame="1"/>
          <w:lang w:eastAsia="ru-RU"/>
        </w:rPr>
        <w:t>Система органов</w:t>
      </w:r>
      <w:r w:rsidRPr="00D5347D">
        <w:rPr>
          <w:rFonts w:ascii="Times New Roman" w:eastAsia="Times New Roman" w:hAnsi="Times New Roman" w:cs="Times New Roman"/>
          <w:sz w:val="28"/>
          <w:szCs w:val="28"/>
          <w:lang w:eastAsia="ru-RU"/>
        </w:rPr>
        <w:t xml:space="preserve"> – это ряд органов, имеющих общий план строения, единство происхождения и выполняющих одну большую функцию. Некоторые органы могут объединяться в </w:t>
      </w:r>
      <w:r w:rsidRPr="00D5347D">
        <w:rPr>
          <w:rFonts w:ascii="Times New Roman" w:eastAsia="Times New Roman" w:hAnsi="Times New Roman" w:cs="Times New Roman"/>
          <w:b/>
          <w:bCs/>
          <w:sz w:val="28"/>
          <w:szCs w:val="28"/>
          <w:bdr w:val="none" w:sz="0" w:space="0" w:color="auto" w:frame="1"/>
          <w:lang w:eastAsia="ru-RU"/>
        </w:rPr>
        <w:t xml:space="preserve">аппараты </w:t>
      </w:r>
      <w:r w:rsidRPr="00D5347D">
        <w:rPr>
          <w:rFonts w:ascii="Times New Roman" w:eastAsia="Times New Roman" w:hAnsi="Times New Roman" w:cs="Times New Roman"/>
          <w:sz w:val="28"/>
          <w:szCs w:val="28"/>
          <w:lang w:eastAsia="ru-RU"/>
        </w:rPr>
        <w:t>(опорно-двигательный или мочеполовой).</w:t>
      </w:r>
    </w:p>
    <w:p w:rsidR="00920439" w:rsidRPr="00D5347D" w:rsidRDefault="00920439" w:rsidP="00D5347D">
      <w:pPr>
        <w:spacing w:after="0" w:line="240" w:lineRule="auto"/>
        <w:ind w:firstLine="709"/>
        <w:contextualSpacing/>
        <w:rPr>
          <w:rFonts w:ascii="Times New Roman" w:hAnsi="Times New Roman" w:cs="Times New Roman"/>
          <w:sz w:val="28"/>
          <w:szCs w:val="28"/>
        </w:rPr>
      </w:pPr>
      <w:bookmarkStart w:id="0" w:name="_GoBack"/>
      <w:bookmarkEnd w:id="0"/>
    </w:p>
    <w:sectPr w:rsidR="00920439" w:rsidRPr="00D5347D" w:rsidSect="00D5347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AB"/>
    <w:rsid w:val="00533AAB"/>
    <w:rsid w:val="00920439"/>
    <w:rsid w:val="00D5347D"/>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9922">
      <w:bodyDiv w:val="1"/>
      <w:marLeft w:val="0"/>
      <w:marRight w:val="0"/>
      <w:marTop w:val="0"/>
      <w:marBottom w:val="0"/>
      <w:divBdr>
        <w:top w:val="none" w:sz="0" w:space="0" w:color="auto"/>
        <w:left w:val="none" w:sz="0" w:space="0" w:color="auto"/>
        <w:bottom w:val="none" w:sz="0" w:space="0" w:color="auto"/>
        <w:right w:val="none" w:sz="0" w:space="0" w:color="auto"/>
      </w:divBdr>
      <w:divsChild>
        <w:div w:id="1161896052">
          <w:marLeft w:val="1978"/>
          <w:marRight w:val="197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 Магомедов</dc:creator>
  <cp:keywords/>
  <dc:description/>
  <cp:lastModifiedBy>Гаджи Магомедов</cp:lastModifiedBy>
  <cp:revision>3</cp:revision>
  <dcterms:created xsi:type="dcterms:W3CDTF">2018-03-19T19:04:00Z</dcterms:created>
  <dcterms:modified xsi:type="dcterms:W3CDTF">2018-03-19T20:28:00Z</dcterms:modified>
</cp:coreProperties>
</file>